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4F" w:rsidRP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D2228"/>
        </w:rPr>
      </w:pPr>
      <w:r w:rsidRPr="00AB0C4F">
        <w:rPr>
          <w:rFonts w:ascii="New serif" w:hAnsi="New serif"/>
          <w:b/>
          <w:color w:val="1D2228"/>
          <w:sz w:val="28"/>
          <w:szCs w:val="28"/>
        </w:rPr>
        <w:t>2019 </w:t>
      </w:r>
      <w:r w:rsidRPr="00AB0C4F">
        <w:rPr>
          <w:rFonts w:ascii="標楷體" w:eastAsia="標楷體" w:hAnsi="標楷體" w:hint="eastAsia"/>
          <w:b/>
          <w:color w:val="1D2228"/>
          <w:sz w:val="28"/>
          <w:szCs w:val="28"/>
        </w:rPr>
        <w:t>國際大專院校創意創新創業管理個案專題競賽</w:t>
      </w:r>
    </w:p>
    <w:p w:rsidR="00AB0C4F" w:rsidRP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D2228"/>
        </w:rPr>
      </w:pPr>
      <w:bookmarkStart w:id="0" w:name="_GoBack"/>
      <w:bookmarkEnd w:id="0"/>
      <w:r w:rsidRPr="00AB0C4F">
        <w:rPr>
          <w:rFonts w:ascii="標楷體" w:eastAsia="標楷體" w:hAnsi="標楷體" w:hint="eastAsia"/>
          <w:b/>
          <w:color w:val="1D2228"/>
          <w:sz w:val="28"/>
          <w:szCs w:val="28"/>
        </w:rPr>
        <w:t>『創意創新創業管理個案專題競賽內容參考大綱』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New serif" w:hAnsi="New serif"/>
          <w:color w:val="1D2228"/>
          <w:sz w:val="28"/>
          <w:szCs w:val="28"/>
        </w:rPr>
        <w:t> 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封面：提案名稱、參賽學校與科系、參賽組員、日期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摘要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一、公司簡介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二、產業與市場分析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三、產品特性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四、創新經營策略與商業模式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五、創意創新行銷計畫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六、財務計畫與經營效益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七、風險評估與未來展望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八、結論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九、參考資料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New serif" w:hAnsi="New serif"/>
          <w:color w:val="1D2228"/>
          <w:sz w:val="28"/>
          <w:szCs w:val="28"/>
        </w:rPr>
        <w:t> 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b/>
          <w:bCs/>
          <w:color w:val="1D2228"/>
          <w:sz w:val="28"/>
          <w:szCs w:val="28"/>
        </w:rPr>
        <w:t>創意創新創業管理個案專題競賽報告稿件格式說明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New serif" w:hAnsi="New serif"/>
          <w:color w:val="1D2228"/>
          <w:sz w:val="28"/>
          <w:szCs w:val="28"/>
        </w:rPr>
        <w:t> 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b/>
          <w:bCs/>
          <w:color w:val="1D2228"/>
          <w:sz w:val="28"/>
          <w:szCs w:val="28"/>
        </w:rPr>
        <w:t>一、提案報告內容格式：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１、文字：使用</w:t>
      </w:r>
      <w:r>
        <w:rPr>
          <w:rFonts w:ascii="New serif" w:hAnsi="New serif"/>
          <w:color w:val="1D2228"/>
          <w:sz w:val="28"/>
          <w:szCs w:val="28"/>
        </w:rPr>
        <w:t>Microsoft Words </w:t>
      </w:r>
      <w:r>
        <w:rPr>
          <w:rFonts w:ascii="標楷體" w:eastAsia="標楷體" w:hAnsi="標楷體" w:hint="eastAsia"/>
          <w:color w:val="1D2228"/>
          <w:sz w:val="28"/>
          <w:szCs w:val="28"/>
        </w:rPr>
        <w:t>軟體以中或英文撰寫，中文使用標楷體，英文則使用</w:t>
      </w:r>
      <w:r>
        <w:rPr>
          <w:rFonts w:ascii="New serif" w:hAnsi="New serif"/>
          <w:color w:val="1D2228"/>
          <w:sz w:val="28"/>
          <w:szCs w:val="28"/>
        </w:rPr>
        <w:t>Times New Roman </w:t>
      </w:r>
      <w:r>
        <w:rPr>
          <w:rFonts w:ascii="標楷體" w:eastAsia="標楷體" w:hAnsi="標楷體" w:hint="eastAsia"/>
          <w:color w:val="1D2228"/>
          <w:sz w:val="28"/>
          <w:szCs w:val="28"/>
        </w:rPr>
        <w:t>字體。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lastRenderedPageBreak/>
        <w:t>２、封面：自行設計，但需包含創意創新創業管理個案專題競賽名稱、指導老師、創業成員等內容。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３、打字：稿件以通欄、橫式打字為原則。全文</w:t>
      </w:r>
      <w:proofErr w:type="gramStart"/>
      <w:r>
        <w:rPr>
          <w:rFonts w:ascii="標楷體" w:eastAsia="標楷體" w:hAnsi="標楷體" w:hint="eastAsia"/>
          <w:color w:val="1D2228"/>
          <w:sz w:val="28"/>
          <w:szCs w:val="28"/>
        </w:rPr>
        <w:t>採</w:t>
      </w:r>
      <w:proofErr w:type="gramEnd"/>
      <w:r>
        <w:rPr>
          <w:rFonts w:ascii="New serif" w:hAnsi="New serif"/>
          <w:color w:val="1D2228"/>
          <w:sz w:val="28"/>
          <w:szCs w:val="28"/>
        </w:rPr>
        <w:t>12p </w:t>
      </w:r>
      <w:r>
        <w:rPr>
          <w:rFonts w:ascii="標楷體" w:eastAsia="標楷體" w:hAnsi="標楷體" w:hint="eastAsia"/>
          <w:color w:val="1D2228"/>
          <w:sz w:val="28"/>
          <w:szCs w:val="28"/>
        </w:rPr>
        <w:t>字、單行間距、與前段距離</w:t>
      </w:r>
      <w:r>
        <w:rPr>
          <w:rFonts w:ascii="New serif" w:hAnsi="New serif"/>
          <w:color w:val="1D2228"/>
          <w:sz w:val="28"/>
          <w:szCs w:val="28"/>
        </w:rPr>
        <w:t>0 </w:t>
      </w:r>
      <w:r>
        <w:rPr>
          <w:rFonts w:ascii="標楷體" w:eastAsia="標楷體" w:hAnsi="標楷體" w:hint="eastAsia"/>
          <w:color w:val="1D2228"/>
          <w:sz w:val="28"/>
          <w:szCs w:val="28"/>
        </w:rPr>
        <w:t>列、與後段距離</w:t>
      </w:r>
      <w:r>
        <w:rPr>
          <w:rFonts w:ascii="New serif" w:hAnsi="New serif"/>
          <w:color w:val="1D2228"/>
          <w:sz w:val="28"/>
          <w:szCs w:val="28"/>
        </w:rPr>
        <w:t>0 </w:t>
      </w:r>
      <w:r>
        <w:rPr>
          <w:rFonts w:ascii="標楷體" w:eastAsia="標楷體" w:hAnsi="標楷體" w:hint="eastAsia"/>
          <w:color w:val="1D2228"/>
          <w:sz w:val="28"/>
          <w:szCs w:val="28"/>
        </w:rPr>
        <w:t>列。紙張以</w:t>
      </w:r>
      <w:r>
        <w:rPr>
          <w:rFonts w:ascii="New serif" w:hAnsi="New serif"/>
          <w:color w:val="1D2228"/>
          <w:sz w:val="28"/>
          <w:szCs w:val="28"/>
        </w:rPr>
        <w:t>A4 </w:t>
      </w:r>
      <w:r>
        <w:rPr>
          <w:rFonts w:ascii="標楷體" w:eastAsia="標楷體" w:hAnsi="標楷體" w:hint="eastAsia"/>
          <w:color w:val="1D2228"/>
          <w:sz w:val="28"/>
          <w:szCs w:val="28"/>
        </w:rPr>
        <w:t>版面列印。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主標題：以</w:t>
      </w:r>
      <w:r>
        <w:rPr>
          <w:rFonts w:ascii="New serif" w:hAnsi="New serif"/>
          <w:color w:val="1D2228"/>
          <w:sz w:val="28"/>
          <w:szCs w:val="28"/>
        </w:rPr>
        <w:t>18p </w:t>
      </w:r>
      <w:r>
        <w:rPr>
          <w:rFonts w:ascii="標楷體" w:eastAsia="標楷體" w:hAnsi="標楷體" w:hint="eastAsia"/>
          <w:color w:val="1D2228"/>
          <w:sz w:val="28"/>
          <w:szCs w:val="28"/>
        </w:rPr>
        <w:t>粗體字列於中央對稱位置。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次標題：以</w:t>
      </w:r>
      <w:r>
        <w:rPr>
          <w:rFonts w:ascii="New serif" w:hAnsi="New serif"/>
          <w:color w:val="1D2228"/>
          <w:sz w:val="28"/>
          <w:szCs w:val="28"/>
        </w:rPr>
        <w:t>16p </w:t>
      </w:r>
      <w:r>
        <w:rPr>
          <w:rFonts w:ascii="標楷體" w:eastAsia="標楷體" w:hAnsi="標楷體" w:hint="eastAsia"/>
          <w:color w:val="1D2228"/>
          <w:sz w:val="28"/>
          <w:szCs w:val="28"/>
        </w:rPr>
        <w:t>粗體字列於中央對稱位置。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color w:val="1D2228"/>
          <w:sz w:val="28"/>
          <w:szCs w:val="28"/>
        </w:rPr>
        <w:t>４、參考文獻：所有參考文獻須按姓氏由小至大之筆劃數排，中文文獻先，英文文獻後為原則。各類參考文獻之寫法須依</w:t>
      </w:r>
      <w:r>
        <w:rPr>
          <w:rFonts w:ascii="New serif" w:hAnsi="New serif"/>
          <w:color w:val="1D2228"/>
          <w:sz w:val="28"/>
          <w:szCs w:val="28"/>
        </w:rPr>
        <w:t>APA</w:t>
      </w:r>
      <w:r>
        <w:rPr>
          <w:rFonts w:ascii="標楷體" w:eastAsia="標楷體" w:hAnsi="標楷體" w:hint="eastAsia"/>
          <w:color w:val="1D2228"/>
          <w:sz w:val="28"/>
          <w:szCs w:val="28"/>
        </w:rPr>
        <w:t>格式。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New serif" w:hAnsi="New serif"/>
          <w:color w:val="1D2228"/>
          <w:sz w:val="28"/>
          <w:szCs w:val="28"/>
        </w:rPr>
        <w:t> 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b/>
          <w:bCs/>
          <w:color w:val="1D2228"/>
          <w:sz w:val="28"/>
          <w:szCs w:val="28"/>
        </w:rPr>
        <w:t>二、報告前須附目錄、圖表目錄。各</w:t>
      </w:r>
      <w:proofErr w:type="gramStart"/>
      <w:r>
        <w:rPr>
          <w:rFonts w:ascii="標楷體" w:eastAsia="標楷體" w:hAnsi="標楷體" w:hint="eastAsia"/>
          <w:b/>
          <w:bCs/>
          <w:color w:val="1D2228"/>
          <w:sz w:val="28"/>
          <w:szCs w:val="28"/>
        </w:rPr>
        <w:t>頁均須有</w:t>
      </w:r>
      <w:proofErr w:type="gramEnd"/>
      <w:r>
        <w:rPr>
          <w:rFonts w:ascii="標楷體" w:eastAsia="標楷體" w:hAnsi="標楷體" w:hint="eastAsia"/>
          <w:b/>
          <w:bCs/>
          <w:color w:val="1D2228"/>
          <w:sz w:val="28"/>
          <w:szCs w:val="28"/>
        </w:rPr>
        <w:t>頁數編號（列於頁尾靠中對齊）。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New serif" w:hAnsi="New serif"/>
          <w:color w:val="1D2228"/>
          <w:sz w:val="28"/>
          <w:szCs w:val="28"/>
        </w:rPr>
        <w:t> </w:t>
      </w:r>
    </w:p>
    <w:p w:rsidR="00AB0C4F" w:rsidRDefault="00AB0C4F" w:rsidP="00AB0C4F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</w:rPr>
      </w:pPr>
      <w:r>
        <w:rPr>
          <w:rFonts w:ascii="標楷體" w:eastAsia="標楷體" w:hAnsi="標楷體" w:hint="eastAsia"/>
          <w:b/>
          <w:bCs/>
          <w:color w:val="1D2228"/>
          <w:sz w:val="28"/>
          <w:szCs w:val="28"/>
        </w:rPr>
        <w:t>三、報告須以</w:t>
      </w:r>
      <w:r>
        <w:rPr>
          <w:rFonts w:ascii="New serif" w:hAnsi="New serif"/>
          <w:b/>
          <w:bCs/>
          <w:color w:val="1D2228"/>
          <w:sz w:val="28"/>
          <w:szCs w:val="28"/>
        </w:rPr>
        <w:t> Word </w:t>
      </w:r>
      <w:r>
        <w:rPr>
          <w:rFonts w:ascii="標楷體" w:eastAsia="標楷體" w:hAnsi="標楷體" w:hint="eastAsia"/>
          <w:b/>
          <w:bCs/>
          <w:color w:val="1D2228"/>
          <w:sz w:val="28"/>
          <w:szCs w:val="28"/>
        </w:rPr>
        <w:t>與</w:t>
      </w:r>
      <w:r>
        <w:rPr>
          <w:rFonts w:ascii="New serif" w:hAnsi="New serif"/>
          <w:b/>
          <w:bCs/>
          <w:color w:val="1D2228"/>
          <w:sz w:val="28"/>
          <w:szCs w:val="28"/>
        </w:rPr>
        <w:t> PDF</w:t>
      </w:r>
      <w:r>
        <w:rPr>
          <w:rFonts w:ascii="標楷體" w:eastAsia="標楷體" w:hAnsi="標楷體" w:hint="eastAsia"/>
          <w:b/>
          <w:bCs/>
          <w:color w:val="1D2228"/>
          <w:sz w:val="28"/>
          <w:szCs w:val="28"/>
        </w:rPr>
        <w:t>繳交電子檔，以</w:t>
      </w:r>
      <w:r>
        <w:rPr>
          <w:rFonts w:ascii="New serif" w:hAnsi="New serif"/>
          <w:b/>
          <w:bCs/>
          <w:color w:val="1D2228"/>
          <w:sz w:val="28"/>
          <w:szCs w:val="28"/>
        </w:rPr>
        <w:t>email</w:t>
      </w:r>
      <w:r>
        <w:rPr>
          <w:rFonts w:ascii="標楷體" w:eastAsia="標楷體" w:hAnsi="標楷體" w:hint="eastAsia"/>
          <w:b/>
          <w:bCs/>
          <w:color w:val="1D2228"/>
          <w:sz w:val="28"/>
          <w:szCs w:val="28"/>
        </w:rPr>
        <w:t>傳送給主辦單位即可</w:t>
      </w:r>
    </w:p>
    <w:p w:rsidR="00A247EE" w:rsidRPr="00AB0C4F" w:rsidRDefault="00A247EE" w:rsidP="00AB0C4F"/>
    <w:sectPr w:rsidR="00A247EE" w:rsidRPr="00AB0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EE"/>
    <w:rsid w:val="00A247EE"/>
    <w:rsid w:val="00A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6D71"/>
  <w15:chartTrackingRefBased/>
  <w15:docId w15:val="{910DCAF7-F280-4DDB-8217-0919F25B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083534265msonormal">
    <w:name w:val="yiv7083534265msonormal"/>
    <w:basedOn w:val="a"/>
    <w:rsid w:val="00A247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247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2019-10-31T06:10:00Z</dcterms:created>
  <dcterms:modified xsi:type="dcterms:W3CDTF">2019-10-31T06:10:00Z</dcterms:modified>
</cp:coreProperties>
</file>